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</w:t>
      </w:r>
      <w:proofErr w:type="spellStart"/>
      <w:r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>Geografia</w:t>
      </w:r>
      <w:proofErr w:type="spellEnd"/>
      <w:r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 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</w:t>
      </w:r>
      <w:proofErr w:type="gramEnd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881138">
        <w:rPr>
          <w:rStyle w:val="Ninguno"/>
          <w:rFonts w:ascii="Arial" w:hAnsi="Arial"/>
          <w:sz w:val="24"/>
          <w:szCs w:val="24"/>
        </w:rPr>
        <w:t>2do</w:t>
      </w:r>
      <w:r w:rsidR="000959FB">
        <w:rPr>
          <w:rStyle w:val="Ninguno"/>
          <w:rFonts w:ascii="Arial" w:hAnsi="Arial"/>
          <w:sz w:val="24"/>
          <w:szCs w:val="24"/>
        </w:rPr>
        <w:t xml:space="preserve"> (2022)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5D4FAA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881138">
        <w:rPr>
          <w:rStyle w:val="Ninguno"/>
          <w:rFonts w:ascii="Arial" w:hAnsi="Arial"/>
          <w:sz w:val="24"/>
          <w:szCs w:val="24"/>
        </w:rPr>
        <w:t>HISTORIA I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881138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: </w:t>
      </w:r>
      <w:r w:rsidR="00881138" w:rsidRPr="00881138">
        <w:rPr>
          <w:rStyle w:val="Ninguno"/>
          <w:rFonts w:ascii="Arial" w:hAnsi="Arial"/>
          <w:sz w:val="24"/>
          <w:szCs w:val="24"/>
          <w:lang w:val="es-ES_tradnl"/>
        </w:rPr>
        <w:t xml:space="preserve">Pablo </w:t>
      </w:r>
      <w:proofErr w:type="spellStart"/>
      <w:r w:rsidR="00881138" w:rsidRPr="00881138">
        <w:rPr>
          <w:rStyle w:val="Ninguno"/>
          <w:rFonts w:ascii="Arial" w:hAnsi="Arial"/>
          <w:sz w:val="24"/>
          <w:szCs w:val="24"/>
          <w:lang w:val="es-ES_tradnl"/>
        </w:rPr>
        <w:t>Monticelli</w:t>
      </w:r>
      <w:proofErr w:type="spellEnd"/>
    </w:p>
    <w:p w:rsidR="00F02005" w:rsidRDefault="00D62FBD">
      <w:pPr>
        <w:pStyle w:val="Cuerpo"/>
        <w:spacing w:after="0" w:line="240" w:lineRule="auto"/>
        <w:rPr>
          <w:rStyle w:val="Ninguno"/>
          <w:rFonts w:ascii="Arial" w:hAnsi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881138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: </w:t>
      </w:r>
      <w:r w:rsidR="000959FB">
        <w:rPr>
          <w:rStyle w:val="Ninguno"/>
          <w:rFonts w:ascii="Arial" w:hAnsi="Arial"/>
          <w:sz w:val="24"/>
          <w:szCs w:val="24"/>
          <w:lang w:val="es-ES_tradnl"/>
        </w:rPr>
        <w:t>2 módulos</w:t>
      </w:r>
    </w:p>
    <w:p w:rsidR="000959FB" w:rsidRDefault="000959FB">
      <w:pPr>
        <w:pStyle w:val="Cuerpo"/>
        <w:spacing w:after="0" w:line="240" w:lineRule="auto"/>
        <w:rPr>
          <w:rStyle w:val="Ninguno"/>
          <w:rFonts w:ascii="Arial" w:hAnsi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CORREO: </w:t>
      </w:r>
      <w:hyperlink r:id="rId7" w:history="1">
        <w:r w:rsidRPr="00DA39B5">
          <w:rPr>
            <w:rStyle w:val="Hipervnculo"/>
            <w:rFonts w:ascii="Arial" w:hAnsi="Arial"/>
            <w:sz w:val="24"/>
            <w:szCs w:val="24"/>
            <w:lang w:val="es-ES_tradnl"/>
          </w:rPr>
          <w:t>pablomontigeografia@gmail.com</w:t>
        </w:r>
      </w:hyperlink>
      <w:r>
        <w:rPr>
          <w:rStyle w:val="Ninguno"/>
          <w:rFonts w:ascii="Arial" w:hAnsi="Arial"/>
          <w:sz w:val="24"/>
          <w:szCs w:val="24"/>
          <w:lang w:val="es-ES_tradnl"/>
        </w:rPr>
        <w:t xml:space="preserve">  CÓDIGO CLASSROOM: </w:t>
      </w:r>
      <w:r w:rsidRPr="000959FB">
        <w:rPr>
          <w:rStyle w:val="Ninguno"/>
          <w:rFonts w:ascii="Arial" w:hAnsi="Arial"/>
          <w:sz w:val="24"/>
          <w:szCs w:val="24"/>
          <w:lang w:val="es-ES_tradnl"/>
        </w:rPr>
        <w:t>yynmyby</w:t>
      </w:r>
    </w:p>
    <w:p w:rsidR="000959FB" w:rsidRPr="00881138" w:rsidRDefault="000959FB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VINCULO DE INVITACIÓN: </w:t>
      </w:r>
      <w:r w:rsidRPr="000959FB">
        <w:rPr>
          <w:rStyle w:val="Ninguno"/>
          <w:rFonts w:ascii="Arial" w:hAnsi="Arial"/>
          <w:sz w:val="24"/>
          <w:szCs w:val="24"/>
          <w:lang w:val="es-ES_tradnl"/>
        </w:rPr>
        <w:t>https://classroom.google.com/c/NDkyODU0ODU1ODcx?cjc=yynmyby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 xml:space="preserve">Que el alumno integre la problemática social, política y económica como un todo, generador de los rasgos </w:t>
      </w:r>
      <w:r>
        <w:rPr>
          <w:rFonts w:ascii="Arial" w:hAnsi="Arial"/>
          <w:lang w:val="es-AR"/>
        </w:rPr>
        <w:t>esenciales</w:t>
      </w:r>
      <w:r w:rsidRPr="00881138">
        <w:rPr>
          <w:rFonts w:ascii="Arial" w:hAnsi="Arial"/>
          <w:lang w:val="es-AR"/>
        </w:rPr>
        <w:t xml:space="preserve"> de las diversas culturas.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adquiera una idea globalizadora de la construcción de la cultura americana desde sus orígenes.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integre conocimientos de las distintas áreas que hacen a las Ciencias Sociales.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 xml:space="preserve">Que el alumno adquiera un espíritu crítico a través del cotejo de fuentes y bibliografía de diversa </w:t>
      </w:r>
      <w:r>
        <w:rPr>
          <w:rFonts w:ascii="Arial" w:hAnsi="Arial"/>
          <w:lang w:val="es-AR"/>
        </w:rPr>
        <w:t>ideología</w:t>
      </w:r>
      <w:r w:rsidRPr="00881138">
        <w:rPr>
          <w:rFonts w:ascii="Arial" w:hAnsi="Arial"/>
          <w:lang w:val="es-AR"/>
        </w:rPr>
        <w:t>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explique y fundamente las relaciones que se establecen entre las diversas etnias que pueblan el continente americano en la etapa de conquista y colonización.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conozca los lugares de residencia de las distintas instituciones y sus áreas de incumbencia tanto en América como en España.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diferencie las etapas y los ciclos económicos en América a través de los siglos.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 xml:space="preserve">Que el alumno pueda identificar la importancia de los procesos de urbanización en </w:t>
      </w:r>
      <w:proofErr w:type="gramStart"/>
      <w:r w:rsidRPr="00881138">
        <w:rPr>
          <w:rFonts w:ascii="Arial" w:hAnsi="Arial"/>
          <w:lang w:val="es-AR"/>
        </w:rPr>
        <w:t>América .</w:t>
      </w:r>
      <w:proofErr w:type="gramEnd"/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conozca el rol de la Iglesia en la colonización americana y sus relaciones con el Estado.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 xml:space="preserve">Que el alumno deduzca y explique las causa de orden políticas, </w:t>
      </w:r>
      <w:proofErr w:type="gramStart"/>
      <w:r w:rsidRPr="00881138">
        <w:rPr>
          <w:rFonts w:ascii="Arial" w:hAnsi="Arial"/>
          <w:lang w:val="es-AR"/>
        </w:rPr>
        <w:t>económicas ,geopolíticas</w:t>
      </w:r>
      <w:proofErr w:type="gramEnd"/>
      <w:r w:rsidRPr="00881138">
        <w:rPr>
          <w:rFonts w:ascii="Arial" w:hAnsi="Arial"/>
          <w:lang w:val="es-AR"/>
        </w:rPr>
        <w:t>, sociales y militares de la creación del Virreinato del Río de la Plata.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descubra y analice las circunstancias político-económicas que llevan al proceso revolucionario de mayo.</w:t>
      </w:r>
    </w:p>
    <w:p w:rsidR="00881138" w:rsidRPr="00E23561" w:rsidRDefault="00881138" w:rsidP="00881138">
      <w:pPr>
        <w:pStyle w:val="Textoindependiente2"/>
        <w:numPr>
          <w:ilvl w:val="0"/>
          <w:numId w:val="7"/>
        </w:numPr>
        <w:rPr>
          <w:rFonts w:ascii="Times New Roman" w:hAnsi="Times New Roman"/>
          <w:lang w:val="es-AR"/>
        </w:rPr>
      </w:pPr>
      <w:r>
        <w:t>Que el alumno tome posición sobre los acontecimientos de mayo y el posterior proceso histórico que abre dicho movimiento a través de las lecturas de autores y sus distintas visiones que de él presentan.</w:t>
      </w:r>
    </w:p>
    <w:p w:rsidR="00E23561" w:rsidRPr="00E23561" w:rsidRDefault="00E23561" w:rsidP="00881138">
      <w:pPr>
        <w:pStyle w:val="Textoindependiente2"/>
        <w:numPr>
          <w:ilvl w:val="0"/>
          <w:numId w:val="7"/>
        </w:numPr>
        <w:rPr>
          <w:rFonts w:ascii="Times New Roman" w:hAnsi="Times New Roman"/>
          <w:lang w:val="es-AR"/>
        </w:rPr>
      </w:pPr>
      <w:r>
        <w:t>Que el alumno pueda explicar las causas del proceso de guerra de la Independencia y posterior inicio de guerras civiles en nuestro territorio.</w:t>
      </w:r>
    </w:p>
    <w:p w:rsidR="00881138" w:rsidRPr="00E23561" w:rsidRDefault="00E23561" w:rsidP="004D4DDF">
      <w:pPr>
        <w:pStyle w:val="Textoindependiente2"/>
        <w:numPr>
          <w:ilvl w:val="0"/>
          <w:numId w:val="7"/>
        </w:numPr>
        <w:rPr>
          <w:rFonts w:eastAsia="Arial" w:cs="Arial"/>
          <w:szCs w:val="24"/>
          <w:lang w:val="es-AR"/>
        </w:rPr>
      </w:pPr>
      <w:r w:rsidRPr="00E23561">
        <w:rPr>
          <w:lang w:val="es-AR"/>
        </w:rPr>
        <w:t xml:space="preserve">Que el alumno descubra los procesos que fueron definiendo y constituyendo </w:t>
      </w:r>
      <w:r>
        <w:rPr>
          <w:lang w:val="es-AR"/>
        </w:rPr>
        <w:t>nuestro territorio.</w:t>
      </w:r>
    </w:p>
    <w:p w:rsidR="00E23561" w:rsidRPr="00C763D8" w:rsidRDefault="00E23561" w:rsidP="004D4DDF">
      <w:pPr>
        <w:pStyle w:val="Textoindependiente2"/>
        <w:numPr>
          <w:ilvl w:val="0"/>
          <w:numId w:val="7"/>
        </w:numPr>
        <w:rPr>
          <w:rFonts w:eastAsia="Arial" w:cs="Arial"/>
          <w:szCs w:val="24"/>
          <w:lang w:val="es-AR"/>
        </w:rPr>
      </w:pPr>
      <w:r>
        <w:rPr>
          <w:lang w:val="es-AR"/>
        </w:rPr>
        <w:t xml:space="preserve">Que el alumno conozca los distintos intentos de dictado de constituciones y sus bases </w:t>
      </w:r>
      <w:r w:rsidR="00C763D8">
        <w:rPr>
          <w:lang w:val="es-AR"/>
        </w:rPr>
        <w:t>ideológicas.</w:t>
      </w:r>
    </w:p>
    <w:p w:rsidR="00C763D8" w:rsidRPr="00C763D8" w:rsidRDefault="00C763D8" w:rsidP="004D4DDF">
      <w:pPr>
        <w:pStyle w:val="Textoindependiente2"/>
        <w:numPr>
          <w:ilvl w:val="0"/>
          <w:numId w:val="7"/>
        </w:numPr>
        <w:rPr>
          <w:rFonts w:eastAsia="Arial" w:cs="Arial"/>
          <w:szCs w:val="24"/>
          <w:lang w:val="es-AR"/>
        </w:rPr>
      </w:pPr>
      <w:r>
        <w:rPr>
          <w:lang w:val="es-AR"/>
        </w:rPr>
        <w:t>Que el alumno compare el modelo federal y el unitario como conceptos de organización del estado.</w:t>
      </w:r>
    </w:p>
    <w:p w:rsidR="00C763D8" w:rsidRPr="00E23561" w:rsidRDefault="00C763D8" w:rsidP="004D4DDF">
      <w:pPr>
        <w:pStyle w:val="Textoindependiente2"/>
        <w:numPr>
          <w:ilvl w:val="0"/>
          <w:numId w:val="7"/>
        </w:numPr>
        <w:rPr>
          <w:rStyle w:val="Ninguno"/>
          <w:rFonts w:eastAsia="Arial" w:cs="Arial"/>
          <w:szCs w:val="24"/>
          <w:lang w:val="es-AR"/>
        </w:rPr>
      </w:pPr>
      <w:r>
        <w:rPr>
          <w:lang w:val="es-AR"/>
        </w:rPr>
        <w:lastRenderedPageBreak/>
        <w:t xml:space="preserve">Que el alumno pueda dar cuenta del recorrido político – </w:t>
      </w:r>
      <w:proofErr w:type="gramStart"/>
      <w:r>
        <w:rPr>
          <w:lang w:val="es-AR"/>
        </w:rPr>
        <w:t>ideológico  dado</w:t>
      </w:r>
      <w:proofErr w:type="gramEnd"/>
      <w:r>
        <w:rPr>
          <w:lang w:val="es-AR"/>
        </w:rPr>
        <w:t xml:space="preserve"> en las décadas del 20 y del 30 del Siglo XIX.</w:t>
      </w:r>
    </w:p>
    <w:p w:rsidR="000122A2" w:rsidRDefault="000122A2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C763D8" w:rsidRPr="00C763D8" w:rsidRDefault="00C763D8" w:rsidP="00C763D8">
      <w:pPr>
        <w:rPr>
          <w:rFonts w:ascii="Arial" w:hAnsi="Arial"/>
          <w:b/>
          <w:i/>
          <w:lang w:val="es-AR"/>
        </w:rPr>
      </w:pPr>
      <w:r w:rsidRPr="00C763D8">
        <w:rPr>
          <w:rFonts w:ascii="Arial" w:hAnsi="Arial"/>
          <w:b/>
          <w:i/>
          <w:u w:val="single"/>
          <w:lang w:val="es-AR"/>
        </w:rPr>
        <w:t>Unidad 1</w:t>
      </w:r>
      <w:r w:rsidRPr="00C763D8">
        <w:rPr>
          <w:rFonts w:ascii="Arial" w:hAnsi="Arial"/>
          <w:b/>
          <w:i/>
          <w:lang w:val="es-AR"/>
        </w:rPr>
        <w:t xml:space="preserve">: Conquista y colonización. </w:t>
      </w:r>
    </w:p>
    <w:p w:rsidR="00C763D8" w:rsidRDefault="00C763D8" w:rsidP="00C763D8">
      <w:pPr>
        <w:pStyle w:val="Textoindependiente2"/>
      </w:pPr>
      <w:r>
        <w:t xml:space="preserve">El descubrimiento de América. Cuestiones y problemas. Los Justos Títulos. </w:t>
      </w:r>
    </w:p>
    <w:p w:rsidR="00C763D8" w:rsidRDefault="00C763D8" w:rsidP="00C763D8">
      <w:pPr>
        <w:pStyle w:val="Textoindependiente2"/>
      </w:pPr>
      <w:r>
        <w:t>La empresa americana: situación de la corona y de los particulares. Rutas españolas y lusitanas en el siglo XV y XVI.</w:t>
      </w:r>
    </w:p>
    <w:p w:rsidR="00C763D8" w:rsidRDefault="00C763D8" w:rsidP="00C763D8">
      <w:pPr>
        <w:pStyle w:val="Textoindependiente2"/>
      </w:pPr>
      <w:r>
        <w:t xml:space="preserve">Instituciones españolas en la Península y en América. La organización del territorio. </w:t>
      </w:r>
    </w:p>
    <w:p w:rsidR="00F02005" w:rsidRDefault="00F02005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F02005" w:rsidRDefault="00D62FBD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 w:rsidR="00C763D8">
        <w:rPr>
          <w:rStyle w:val="Ninguno"/>
          <w:rFonts w:ascii="Arial" w:hAnsi="Arial"/>
          <w:b/>
          <w:lang w:val="es-ES_tradnl"/>
        </w:rPr>
        <w:t>ía</w:t>
      </w:r>
      <w:proofErr w:type="spellEnd"/>
      <w:r w:rsidR="00C763D8">
        <w:rPr>
          <w:rStyle w:val="Ninguno"/>
          <w:rFonts w:ascii="Arial" w:hAnsi="Arial"/>
          <w:b/>
          <w:lang w:val="es-ES_tradnl"/>
        </w:rPr>
        <w:t xml:space="preserve"> Obligatoria Unidad 1:</w:t>
      </w:r>
    </w:p>
    <w:p w:rsidR="00C763D8" w:rsidRPr="000122A2" w:rsidRDefault="00C763D8" w:rsidP="00C763D8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0122A2">
        <w:rPr>
          <w:lang w:val="es-AR"/>
        </w:rPr>
        <w:t xml:space="preserve">ASSADOURIAN, C.S.; BEATO, G. Y CHIARAMONTE, J.C.: “De la conquista a la independencia.” </w:t>
      </w:r>
      <w:proofErr w:type="spellStart"/>
      <w:r w:rsidRPr="000122A2">
        <w:t>Historia</w:t>
      </w:r>
      <w:proofErr w:type="spellEnd"/>
      <w:r w:rsidRPr="000122A2">
        <w:t xml:space="preserve"> Argentina. </w:t>
      </w:r>
      <w:proofErr w:type="spellStart"/>
      <w:r w:rsidRPr="000122A2">
        <w:t>Paidos</w:t>
      </w:r>
      <w:proofErr w:type="spellEnd"/>
      <w:r w:rsidRPr="000122A2">
        <w:t xml:space="preserve">. 1980. </w:t>
      </w:r>
    </w:p>
    <w:p w:rsidR="00F27729" w:rsidRPr="000122A2" w:rsidRDefault="00F27729" w:rsidP="00F27729">
      <w:pPr>
        <w:pStyle w:val="Textoindependiente2"/>
        <w:numPr>
          <w:ilvl w:val="0"/>
          <w:numId w:val="8"/>
        </w:numPr>
        <w:rPr>
          <w:rFonts w:ascii="Times New Roman" w:hAnsi="Times New Roman"/>
        </w:rPr>
      </w:pPr>
      <w:proofErr w:type="gramStart"/>
      <w:r w:rsidRPr="000122A2">
        <w:rPr>
          <w:rFonts w:ascii="Times New Roman" w:hAnsi="Times New Roman"/>
        </w:rPr>
        <w:t>BRAILOVSKY,A.</w:t>
      </w:r>
      <w:proofErr w:type="gramEnd"/>
      <w:r w:rsidRPr="000122A2">
        <w:rPr>
          <w:rFonts w:ascii="Times New Roman" w:hAnsi="Times New Roman"/>
        </w:rPr>
        <w:t xml:space="preserve"> Y </w:t>
      </w:r>
      <w:proofErr w:type="gramStart"/>
      <w:r w:rsidRPr="000122A2">
        <w:rPr>
          <w:rFonts w:ascii="Times New Roman" w:hAnsi="Times New Roman"/>
        </w:rPr>
        <w:t>FOGUELMAN,D.</w:t>
      </w:r>
      <w:proofErr w:type="gramEnd"/>
      <w:r w:rsidRPr="000122A2">
        <w:rPr>
          <w:rFonts w:ascii="Times New Roman" w:hAnsi="Times New Roman"/>
        </w:rPr>
        <w:t xml:space="preserve"> : “Memoria verde”. Sudamericana. 1993.</w:t>
      </w:r>
    </w:p>
    <w:p w:rsidR="00C763D8" w:rsidRPr="000122A2" w:rsidRDefault="00C763D8" w:rsidP="00C763D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GB"/>
        </w:rPr>
      </w:pPr>
      <w:r w:rsidRPr="000122A2">
        <w:rPr>
          <w:lang w:val="es-AR"/>
        </w:rPr>
        <w:t xml:space="preserve">CIPOLLA, Carlo M: “Conquistadores, piratas y mercaderes. La saga de la plata. </w:t>
      </w:r>
      <w:r w:rsidRPr="000122A2">
        <w:rPr>
          <w:lang w:val="en-GB"/>
        </w:rPr>
        <w:t>“F.C.E. 1999.</w:t>
      </w:r>
    </w:p>
    <w:p w:rsidR="00C763D8" w:rsidRPr="000122A2" w:rsidRDefault="00C763D8" w:rsidP="00C763D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0122A2">
        <w:rPr>
          <w:lang w:val="es-AR"/>
        </w:rPr>
        <w:t xml:space="preserve">FERRER, A.: </w:t>
      </w:r>
      <w:proofErr w:type="gramStart"/>
      <w:r w:rsidRPr="000122A2">
        <w:rPr>
          <w:lang w:val="es-AR"/>
        </w:rPr>
        <w:t>“ La</w:t>
      </w:r>
      <w:proofErr w:type="gramEnd"/>
      <w:r w:rsidRPr="000122A2">
        <w:rPr>
          <w:lang w:val="es-AR"/>
        </w:rPr>
        <w:t xml:space="preserve"> economía argentina” FCE. 1984.</w:t>
      </w:r>
    </w:p>
    <w:p w:rsidR="00C763D8" w:rsidRPr="000122A2" w:rsidRDefault="00C763D8" w:rsidP="00C763D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proofErr w:type="gramStart"/>
      <w:r w:rsidRPr="000122A2">
        <w:rPr>
          <w:lang w:val="es-AR"/>
        </w:rPr>
        <w:t>ROMANO,Ruggiero</w:t>
      </w:r>
      <w:proofErr w:type="spellEnd"/>
      <w:proofErr w:type="gramEnd"/>
      <w:r w:rsidRPr="000122A2">
        <w:rPr>
          <w:lang w:val="es-AR"/>
        </w:rPr>
        <w:t xml:space="preserve">, TENENTI, Alberto: “Los fundamentos del mundo moderno”. </w:t>
      </w:r>
      <w:proofErr w:type="spellStart"/>
      <w:r w:rsidRPr="000122A2">
        <w:t>Historia</w:t>
      </w:r>
      <w:proofErr w:type="spellEnd"/>
      <w:r w:rsidRPr="000122A2">
        <w:t xml:space="preserve"> Universal </w:t>
      </w:r>
      <w:proofErr w:type="spellStart"/>
      <w:r w:rsidRPr="000122A2">
        <w:t>Siglo</w:t>
      </w:r>
      <w:proofErr w:type="spellEnd"/>
      <w:r w:rsidRPr="000122A2">
        <w:t xml:space="preserve"> XXI. 1980.</w:t>
      </w:r>
    </w:p>
    <w:p w:rsidR="00C763D8" w:rsidRPr="000122A2" w:rsidRDefault="00C763D8" w:rsidP="00C763D8">
      <w:pPr>
        <w:pStyle w:val="Textoindependiente2"/>
        <w:numPr>
          <w:ilvl w:val="0"/>
          <w:numId w:val="8"/>
        </w:numPr>
        <w:rPr>
          <w:rFonts w:ascii="Times New Roman" w:hAnsi="Times New Roman"/>
        </w:rPr>
      </w:pPr>
      <w:proofErr w:type="gramStart"/>
      <w:r w:rsidRPr="000122A2">
        <w:rPr>
          <w:rFonts w:ascii="Times New Roman" w:hAnsi="Times New Roman"/>
        </w:rPr>
        <w:t>STEIN,S.</w:t>
      </w:r>
      <w:proofErr w:type="gramEnd"/>
      <w:r w:rsidRPr="000122A2">
        <w:rPr>
          <w:rFonts w:ascii="Times New Roman" w:hAnsi="Times New Roman"/>
        </w:rPr>
        <w:t xml:space="preserve"> Y STEIN, B.: “La herencia colonial de América Latina”. Siglo XXI. 1987.</w:t>
      </w:r>
    </w:p>
    <w:p w:rsidR="00C763D8" w:rsidRPr="00C763D8" w:rsidRDefault="00C763D8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lang w:val="es-AR"/>
        </w:rPr>
      </w:pPr>
    </w:p>
    <w:p w:rsidR="00C763D8" w:rsidRDefault="00C763D8" w:rsidP="00C763D8">
      <w:pPr>
        <w:pStyle w:val="Textoindependiente2"/>
      </w:pPr>
      <w:r>
        <w:rPr>
          <w:b/>
          <w:i/>
          <w:u w:val="single"/>
        </w:rPr>
        <w:t xml:space="preserve">Unidad 2: </w:t>
      </w:r>
      <w:r>
        <w:rPr>
          <w:b/>
          <w:i/>
        </w:rPr>
        <w:t>La época de los Austrias</w:t>
      </w:r>
    </w:p>
    <w:p w:rsidR="00C763D8" w:rsidRDefault="00C763D8" w:rsidP="00C763D8">
      <w:pPr>
        <w:pStyle w:val="Textoindependiente2"/>
      </w:pPr>
      <w:r>
        <w:t xml:space="preserve">El período de los Austrias: proyecto político: el espíritu autoritario. Política económica: relaciones con América y Europa. Estructura burocrática-administrativa. Religión y poder. La decadencia española en el siglo XVII. </w:t>
      </w:r>
    </w:p>
    <w:p w:rsidR="00C763D8" w:rsidRDefault="00C763D8" w:rsidP="00C763D8">
      <w:pPr>
        <w:pStyle w:val="Textoindependiente2"/>
      </w:pPr>
      <w:r>
        <w:t xml:space="preserve">La ciudad hidalga como modelo de la ideología de la época. Sociedad y cultura. </w:t>
      </w:r>
    </w:p>
    <w:p w:rsidR="00F02005" w:rsidRDefault="00F02005" w:rsidP="00C763D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C763D8" w:rsidRDefault="00C763D8" w:rsidP="00C763D8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2:</w:t>
      </w:r>
    </w:p>
    <w:p w:rsidR="00F27729" w:rsidRPr="000122A2" w:rsidRDefault="00F27729" w:rsidP="00F27729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0122A2">
        <w:rPr>
          <w:lang w:val="es-AR"/>
        </w:rPr>
        <w:t xml:space="preserve">ASSADOURIAN, C.S.; BEATO, G. Y CHIARAMONTE, J.C.: “De la conquista a la independencia.” </w:t>
      </w:r>
      <w:proofErr w:type="spellStart"/>
      <w:r w:rsidRPr="000122A2">
        <w:t>Historia</w:t>
      </w:r>
      <w:proofErr w:type="spellEnd"/>
      <w:r w:rsidRPr="000122A2">
        <w:t xml:space="preserve"> Argentina. </w:t>
      </w:r>
      <w:proofErr w:type="spellStart"/>
      <w:r w:rsidRPr="000122A2">
        <w:t>Paidos</w:t>
      </w:r>
      <w:proofErr w:type="spellEnd"/>
      <w:r w:rsidRPr="000122A2">
        <w:t xml:space="preserve">. 1980. </w:t>
      </w:r>
    </w:p>
    <w:p w:rsidR="00F27729" w:rsidRPr="000122A2" w:rsidRDefault="00F27729" w:rsidP="00F2772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0122A2">
        <w:rPr>
          <w:lang w:val="es-AR"/>
        </w:rPr>
        <w:t xml:space="preserve">FERRER, A.: </w:t>
      </w:r>
      <w:proofErr w:type="gramStart"/>
      <w:r w:rsidRPr="000122A2">
        <w:rPr>
          <w:lang w:val="es-AR"/>
        </w:rPr>
        <w:t>“ La</w:t>
      </w:r>
      <w:proofErr w:type="gramEnd"/>
      <w:r w:rsidRPr="000122A2">
        <w:rPr>
          <w:lang w:val="es-AR"/>
        </w:rPr>
        <w:t xml:space="preserve"> economía argentina” FCE. 1984.</w:t>
      </w:r>
    </w:p>
    <w:p w:rsidR="00F27729" w:rsidRPr="000122A2" w:rsidRDefault="00F27729" w:rsidP="00F27729">
      <w:pPr>
        <w:pStyle w:val="Textoindependiente2"/>
        <w:numPr>
          <w:ilvl w:val="0"/>
          <w:numId w:val="8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NUEVA HISTORIA ARGENTINA. Tomo II. La sociedad colonial. Ed. Sudamericana</w:t>
      </w:r>
    </w:p>
    <w:p w:rsidR="00F27729" w:rsidRPr="000122A2" w:rsidRDefault="00F27729" w:rsidP="00F27729">
      <w:pPr>
        <w:pStyle w:val="Textoindependiente2"/>
        <w:numPr>
          <w:ilvl w:val="0"/>
          <w:numId w:val="8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NUEVA HISTORIA DE LA NACION ARGENTINA. Tomo II. Academia Nacional de la Historia.</w:t>
      </w:r>
    </w:p>
    <w:p w:rsidR="00F27729" w:rsidRPr="000122A2" w:rsidRDefault="00F27729" w:rsidP="00F2772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0122A2">
        <w:rPr>
          <w:lang w:val="es-AR"/>
        </w:rPr>
        <w:t>ROMERO, José Luis: “Latinoamérica: las ciudades y las ideas”. Siglo XXI.</w:t>
      </w:r>
    </w:p>
    <w:p w:rsidR="00F27729" w:rsidRPr="000122A2" w:rsidRDefault="00F27729" w:rsidP="00F27729">
      <w:pPr>
        <w:pStyle w:val="Textoindependiente2"/>
        <w:numPr>
          <w:ilvl w:val="0"/>
          <w:numId w:val="8"/>
        </w:numPr>
        <w:rPr>
          <w:rFonts w:ascii="Times New Roman" w:hAnsi="Times New Roman"/>
        </w:rPr>
      </w:pPr>
      <w:proofErr w:type="gramStart"/>
      <w:r w:rsidRPr="000122A2">
        <w:rPr>
          <w:rFonts w:ascii="Times New Roman" w:hAnsi="Times New Roman"/>
        </w:rPr>
        <w:t>STEIN,S.</w:t>
      </w:r>
      <w:proofErr w:type="gramEnd"/>
      <w:r w:rsidRPr="000122A2">
        <w:rPr>
          <w:rFonts w:ascii="Times New Roman" w:hAnsi="Times New Roman"/>
        </w:rPr>
        <w:t xml:space="preserve"> Y STEIN, B.: “La herencia colonial de América Latina”. Siglo XXI. 1987.</w:t>
      </w:r>
    </w:p>
    <w:p w:rsidR="00C763D8" w:rsidRDefault="00C763D8" w:rsidP="00C763D8">
      <w:pPr>
        <w:pStyle w:val="Cuerpo"/>
        <w:spacing w:line="276" w:lineRule="auto"/>
        <w:jc w:val="both"/>
        <w:rPr>
          <w:rFonts w:ascii="Arial" w:eastAsia="Arial" w:hAnsi="Arial" w:cs="Arial"/>
          <w:u w:val="single"/>
          <w:lang w:val="es-ES_tradnl"/>
        </w:rPr>
      </w:pPr>
    </w:p>
    <w:p w:rsidR="00F27729" w:rsidRPr="00F27729" w:rsidRDefault="00F27729" w:rsidP="00F27729">
      <w:pPr>
        <w:rPr>
          <w:rFonts w:ascii="Arial" w:hAnsi="Arial"/>
          <w:b/>
          <w:i/>
          <w:lang w:val="es-AR"/>
        </w:rPr>
      </w:pPr>
      <w:r w:rsidRPr="00F27729">
        <w:rPr>
          <w:rFonts w:ascii="Arial" w:hAnsi="Arial"/>
          <w:b/>
          <w:i/>
          <w:u w:val="single"/>
          <w:lang w:val="es-AR"/>
        </w:rPr>
        <w:t xml:space="preserve">Unidad 3: </w:t>
      </w:r>
      <w:r w:rsidRPr="00F27729">
        <w:rPr>
          <w:rFonts w:ascii="Arial" w:hAnsi="Arial"/>
          <w:b/>
          <w:i/>
          <w:lang w:val="es-AR"/>
        </w:rPr>
        <w:t>La época de los Borbones.</w:t>
      </w:r>
    </w:p>
    <w:p w:rsidR="00F27729" w:rsidRPr="000122A2" w:rsidRDefault="00F27729" w:rsidP="00F27729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val="single"/>
          <w:lang w:val="es-ES_tradnl"/>
        </w:rPr>
      </w:pPr>
      <w:r w:rsidRPr="000122A2">
        <w:rPr>
          <w:rFonts w:ascii="Arial" w:hAnsi="Arial"/>
          <w:sz w:val="24"/>
          <w:szCs w:val="24"/>
        </w:rPr>
        <w:lastRenderedPageBreak/>
        <w:t>Los Borbones en España. La monarquía ilustrada. Ideología del Despotismo Ilustrado. La Guerra de sucesión española. La paz de Utrech y su repercución en nuestro continente. Reformas socio-político-económicas de los Borbones en</w:t>
      </w:r>
      <w:r w:rsidR="00DB0545" w:rsidRPr="000122A2">
        <w:rPr>
          <w:rFonts w:ascii="Arial" w:hAnsi="Arial"/>
          <w:sz w:val="24"/>
          <w:szCs w:val="24"/>
        </w:rPr>
        <w:t xml:space="preserve"> América y España.</w:t>
      </w:r>
    </w:p>
    <w:p w:rsidR="00DB0545" w:rsidRDefault="00DB0545" w:rsidP="00DB0545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3:</w:t>
      </w:r>
    </w:p>
    <w:p w:rsidR="00DB0545" w:rsidRPr="000122A2" w:rsidRDefault="00DB0545" w:rsidP="00DB0545">
      <w:pPr>
        <w:pStyle w:val="Textoindependiente2"/>
        <w:numPr>
          <w:ilvl w:val="0"/>
          <w:numId w:val="14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CHIARAMONTE, J.C.: “La crítica de la realidad ilustrada”. CEAL.1984.</w:t>
      </w:r>
    </w:p>
    <w:p w:rsidR="00DB0545" w:rsidRPr="000122A2" w:rsidRDefault="00DB0545" w:rsidP="00DB054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 xml:space="preserve">FRADKIN, R. y GARAVAGLIA, J. </w:t>
      </w:r>
      <w:proofErr w:type="gramStart"/>
      <w:r w:rsidRPr="000122A2">
        <w:rPr>
          <w:lang w:val="es-AR"/>
        </w:rPr>
        <w:t>C. :</w:t>
      </w:r>
      <w:proofErr w:type="gramEnd"/>
      <w:r w:rsidRPr="000122A2">
        <w:rPr>
          <w:lang w:val="es-AR"/>
        </w:rPr>
        <w:t xml:space="preserve"> “ La Argentina Colonial” Siglo XXI. 2016.</w:t>
      </w:r>
    </w:p>
    <w:p w:rsidR="00DB0545" w:rsidRPr="000122A2" w:rsidRDefault="00DB0545" w:rsidP="00DB0545">
      <w:pPr>
        <w:pStyle w:val="Textoindependiente2"/>
        <w:ind w:left="360"/>
        <w:rPr>
          <w:rFonts w:ascii="Times New Roman" w:hAnsi="Times New Roman"/>
          <w:lang w:val="es-AR"/>
        </w:rPr>
      </w:pPr>
    </w:p>
    <w:p w:rsidR="00866777" w:rsidRPr="000122A2" w:rsidRDefault="00866777" w:rsidP="00866777">
      <w:pPr>
        <w:pStyle w:val="Textoindependiente2"/>
        <w:numPr>
          <w:ilvl w:val="0"/>
          <w:numId w:val="13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NUEVA HISTORIA ARGENTINA. Tomo II. La sociedad colonial. Ed. Sudamericana</w:t>
      </w:r>
    </w:p>
    <w:p w:rsidR="00866777" w:rsidRPr="000122A2" w:rsidRDefault="00866777" w:rsidP="00866777">
      <w:pPr>
        <w:pStyle w:val="Textoindependiente2"/>
        <w:numPr>
          <w:ilvl w:val="0"/>
          <w:numId w:val="13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NUEVA HISTORIA DE LA NACION ARGENTINA. Tomo II. Academia Nacional de la Historia.</w:t>
      </w:r>
    </w:p>
    <w:p w:rsidR="00866777" w:rsidRPr="000122A2" w:rsidRDefault="00866777" w:rsidP="0086677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 xml:space="preserve">ROMERO, J.L.: “Las ideas políticas en Argentina”. F.C.E. 1983. </w:t>
      </w:r>
    </w:p>
    <w:p w:rsidR="00866777" w:rsidRPr="000122A2" w:rsidRDefault="00866777" w:rsidP="00866777">
      <w:pPr>
        <w:pStyle w:val="Textoindependiente2"/>
        <w:numPr>
          <w:ilvl w:val="0"/>
          <w:numId w:val="13"/>
        </w:numPr>
        <w:rPr>
          <w:rFonts w:ascii="Times New Roman" w:hAnsi="Times New Roman"/>
        </w:rPr>
      </w:pPr>
      <w:proofErr w:type="gramStart"/>
      <w:r w:rsidRPr="000122A2">
        <w:rPr>
          <w:rFonts w:ascii="Times New Roman" w:hAnsi="Times New Roman"/>
        </w:rPr>
        <w:t>STEIN,S.</w:t>
      </w:r>
      <w:proofErr w:type="gramEnd"/>
      <w:r w:rsidRPr="000122A2">
        <w:rPr>
          <w:rFonts w:ascii="Times New Roman" w:hAnsi="Times New Roman"/>
        </w:rPr>
        <w:t xml:space="preserve"> Y STEIN, B.: “La herencia colonial de América Latina”. Siglo XXI. 1987.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F27729" w:rsidRPr="00F27729" w:rsidRDefault="00F27729" w:rsidP="00F27729">
      <w:pPr>
        <w:rPr>
          <w:rFonts w:ascii="Arial" w:hAnsi="Arial"/>
          <w:b/>
          <w:i/>
          <w:lang w:val="es-AR"/>
        </w:rPr>
      </w:pPr>
      <w:r w:rsidRPr="00F27729">
        <w:rPr>
          <w:rFonts w:ascii="Arial" w:hAnsi="Arial"/>
          <w:b/>
          <w:i/>
          <w:u w:val="single"/>
          <w:lang w:val="es-AR"/>
        </w:rPr>
        <w:t>Unidad 4</w:t>
      </w:r>
      <w:proofErr w:type="gramStart"/>
      <w:r w:rsidRPr="00F27729">
        <w:rPr>
          <w:rFonts w:ascii="Arial" w:hAnsi="Arial"/>
          <w:b/>
          <w:i/>
          <w:u w:val="single"/>
          <w:lang w:val="es-AR"/>
        </w:rPr>
        <w:t>: :</w:t>
      </w:r>
      <w:proofErr w:type="gramEnd"/>
      <w:r w:rsidRPr="00F27729">
        <w:rPr>
          <w:rFonts w:ascii="Arial" w:hAnsi="Arial"/>
          <w:b/>
          <w:i/>
          <w:u w:val="single"/>
          <w:lang w:val="es-AR"/>
        </w:rPr>
        <w:t xml:space="preserve"> </w:t>
      </w:r>
      <w:r w:rsidRPr="00F27729">
        <w:rPr>
          <w:rFonts w:ascii="Arial" w:hAnsi="Arial"/>
          <w:b/>
          <w:i/>
          <w:lang w:val="es-AR"/>
        </w:rPr>
        <w:t xml:space="preserve"> El virreinato del Río de la Plata.</w:t>
      </w:r>
    </w:p>
    <w:p w:rsidR="00F27729" w:rsidRDefault="00F27729" w:rsidP="00F27729">
      <w:pPr>
        <w:rPr>
          <w:rFonts w:ascii="Arial" w:hAnsi="Arial" w:cs="Arial"/>
          <w:lang w:val="es-AR"/>
        </w:rPr>
      </w:pPr>
      <w:r w:rsidRPr="00F27729">
        <w:rPr>
          <w:rFonts w:ascii="Arial" w:hAnsi="Arial"/>
          <w:lang w:val="es-AR"/>
        </w:rPr>
        <w:t xml:space="preserve">El surgimiento de la economía del Litoral. El problema de la Colonia del Sacramento. Etapas del conflicto (Fundación, </w:t>
      </w:r>
      <w:proofErr w:type="spellStart"/>
      <w:r w:rsidRPr="00F27729">
        <w:rPr>
          <w:rFonts w:ascii="Arial" w:hAnsi="Arial"/>
          <w:lang w:val="es-AR"/>
        </w:rPr>
        <w:t>Utrech</w:t>
      </w:r>
      <w:proofErr w:type="spellEnd"/>
      <w:r w:rsidRPr="00F27729">
        <w:rPr>
          <w:rFonts w:ascii="Arial" w:hAnsi="Arial"/>
          <w:lang w:val="es-AR"/>
        </w:rPr>
        <w:t xml:space="preserve">, El tratado de Permuta de 1750, el Pacto de Familia, la Paz de París) </w:t>
      </w:r>
      <w:r w:rsidRPr="00F27729">
        <w:rPr>
          <w:rFonts w:ascii="Arial" w:hAnsi="Arial" w:cs="Arial"/>
          <w:lang w:val="es-AR"/>
        </w:rPr>
        <w:t>Pedro de Cevallos y la creación del Virreinato del Río de la Plata. Real Ordenanza de Intendentes y Reglamento de Libre Comercio.</w:t>
      </w:r>
    </w:p>
    <w:p w:rsidR="00866777" w:rsidRDefault="00866777" w:rsidP="00F27729">
      <w:pPr>
        <w:rPr>
          <w:rFonts w:ascii="Arial" w:hAnsi="Arial" w:cs="Arial"/>
          <w:lang w:val="es-AR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4:</w:t>
      </w:r>
    </w:p>
    <w:p w:rsidR="00866777" w:rsidRPr="000122A2" w:rsidRDefault="00866777" w:rsidP="00866777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0122A2">
        <w:rPr>
          <w:lang w:val="es-AR"/>
        </w:rPr>
        <w:t xml:space="preserve">ASSADOURIAN, C.S.; BEATO, G. Y CHIARAMONTE, J.C.: “De la conquista a la independencia.” </w:t>
      </w:r>
      <w:proofErr w:type="spellStart"/>
      <w:r w:rsidRPr="000122A2">
        <w:t>Historia</w:t>
      </w:r>
      <w:proofErr w:type="spellEnd"/>
      <w:r w:rsidRPr="000122A2">
        <w:t xml:space="preserve"> Argentina. </w:t>
      </w:r>
      <w:proofErr w:type="spellStart"/>
      <w:r w:rsidRPr="000122A2">
        <w:t>Paidos</w:t>
      </w:r>
      <w:proofErr w:type="spellEnd"/>
      <w:r w:rsidRPr="000122A2">
        <w:t xml:space="preserve">. 1980. </w:t>
      </w:r>
    </w:p>
    <w:p w:rsidR="00866777" w:rsidRPr="000122A2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0122A2">
        <w:rPr>
          <w:lang w:val="es-AR"/>
        </w:rPr>
        <w:t xml:space="preserve">FERRER, A.: </w:t>
      </w:r>
      <w:proofErr w:type="gramStart"/>
      <w:r w:rsidRPr="000122A2">
        <w:rPr>
          <w:lang w:val="es-AR"/>
        </w:rPr>
        <w:t>“ La</w:t>
      </w:r>
      <w:proofErr w:type="gramEnd"/>
      <w:r w:rsidRPr="000122A2">
        <w:rPr>
          <w:lang w:val="es-AR"/>
        </w:rPr>
        <w:t xml:space="preserve"> economía argentina” FCE. 1984.</w:t>
      </w:r>
    </w:p>
    <w:p w:rsidR="00866777" w:rsidRPr="000122A2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 xml:space="preserve">FRADKIN, R. y GARAVAGLIA, J. </w:t>
      </w:r>
      <w:proofErr w:type="gramStart"/>
      <w:r w:rsidRPr="000122A2">
        <w:rPr>
          <w:lang w:val="es-AR"/>
        </w:rPr>
        <w:t>C. :</w:t>
      </w:r>
      <w:proofErr w:type="gramEnd"/>
      <w:r w:rsidRPr="000122A2">
        <w:rPr>
          <w:lang w:val="es-AR"/>
        </w:rPr>
        <w:t xml:space="preserve"> “ La Argentina Colonial” Siglo XXI. 2016.</w:t>
      </w:r>
    </w:p>
    <w:p w:rsidR="00866777" w:rsidRPr="000122A2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>GIBERTI, Horacio C.E.</w:t>
      </w:r>
      <w:proofErr w:type="gramStart"/>
      <w:r w:rsidRPr="000122A2">
        <w:rPr>
          <w:lang w:val="es-AR"/>
        </w:rPr>
        <w:t>: ”Historia</w:t>
      </w:r>
      <w:proofErr w:type="gramEnd"/>
      <w:r w:rsidRPr="000122A2">
        <w:rPr>
          <w:lang w:val="es-AR"/>
        </w:rPr>
        <w:t xml:space="preserve"> de la ganadería argentina”. </w:t>
      </w:r>
      <w:proofErr w:type="spellStart"/>
      <w:r w:rsidRPr="000122A2">
        <w:rPr>
          <w:lang w:val="es-AR"/>
        </w:rPr>
        <w:t>Hyspamérica</w:t>
      </w:r>
      <w:proofErr w:type="spellEnd"/>
      <w:r w:rsidRPr="000122A2">
        <w:rPr>
          <w:lang w:val="es-AR"/>
        </w:rPr>
        <w:t>. 1986.</w:t>
      </w:r>
    </w:p>
    <w:p w:rsidR="00866777" w:rsidRPr="000122A2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122A2">
        <w:rPr>
          <w:lang w:val="es-AR"/>
        </w:rPr>
        <w:t>HALPERIN DONGHI, T.</w:t>
      </w:r>
      <w:proofErr w:type="gramStart"/>
      <w:r w:rsidRPr="000122A2">
        <w:rPr>
          <w:lang w:val="es-AR"/>
        </w:rPr>
        <w:t>: ”De</w:t>
      </w:r>
      <w:proofErr w:type="gramEnd"/>
      <w:r w:rsidRPr="000122A2">
        <w:rPr>
          <w:lang w:val="es-AR"/>
        </w:rPr>
        <w:t xml:space="preserve"> la revolución de independencia a la Confederación </w:t>
      </w:r>
      <w:proofErr w:type="spellStart"/>
      <w:r w:rsidRPr="000122A2">
        <w:rPr>
          <w:lang w:val="es-AR"/>
        </w:rPr>
        <w:t>rosista</w:t>
      </w:r>
      <w:proofErr w:type="spellEnd"/>
      <w:r w:rsidRPr="000122A2">
        <w:rPr>
          <w:lang w:val="es-AR"/>
        </w:rPr>
        <w:t xml:space="preserve">”. </w:t>
      </w:r>
      <w:proofErr w:type="spellStart"/>
      <w:r w:rsidRPr="000122A2">
        <w:t>Historia</w:t>
      </w:r>
      <w:proofErr w:type="spellEnd"/>
      <w:r w:rsidRPr="000122A2">
        <w:t xml:space="preserve"> Argentina. </w:t>
      </w:r>
      <w:proofErr w:type="spellStart"/>
      <w:r w:rsidRPr="000122A2">
        <w:t>Paidos</w:t>
      </w:r>
      <w:proofErr w:type="spellEnd"/>
      <w:r w:rsidRPr="000122A2">
        <w:t>. 1980.</w:t>
      </w:r>
    </w:p>
    <w:p w:rsidR="00866777" w:rsidRPr="000122A2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 xml:space="preserve">ROMERO, J.L.: “Las ideas políticas en Argentina”. F.C.E. 1983. </w:t>
      </w:r>
    </w:p>
    <w:p w:rsidR="00F27729" w:rsidRPr="00F27729" w:rsidRDefault="00F27729" w:rsidP="00F27729">
      <w:pPr>
        <w:rPr>
          <w:rFonts w:ascii="Arial" w:hAnsi="Arial"/>
          <w:lang w:val="es-AR"/>
        </w:rPr>
      </w:pPr>
    </w:p>
    <w:p w:rsidR="00F27729" w:rsidRPr="00F27729" w:rsidRDefault="00F27729" w:rsidP="00F27729">
      <w:pPr>
        <w:rPr>
          <w:rFonts w:ascii="Arial" w:hAnsi="Arial"/>
          <w:b/>
          <w:i/>
          <w:u w:val="single"/>
          <w:lang w:val="es-AR"/>
        </w:rPr>
      </w:pPr>
    </w:p>
    <w:p w:rsidR="00F27729" w:rsidRPr="00F27729" w:rsidRDefault="00F27729" w:rsidP="00F27729">
      <w:pPr>
        <w:rPr>
          <w:rFonts w:ascii="Arial" w:hAnsi="Arial"/>
          <w:b/>
          <w:i/>
          <w:lang w:val="es-AR"/>
        </w:rPr>
      </w:pPr>
      <w:r w:rsidRPr="00F27729">
        <w:rPr>
          <w:rFonts w:ascii="Arial" w:hAnsi="Arial"/>
          <w:b/>
          <w:i/>
          <w:u w:val="single"/>
          <w:lang w:val="es-AR"/>
        </w:rPr>
        <w:t xml:space="preserve">Unidad 5: </w:t>
      </w:r>
      <w:r w:rsidRPr="00F27729">
        <w:rPr>
          <w:rFonts w:ascii="Arial" w:hAnsi="Arial"/>
          <w:b/>
          <w:i/>
          <w:lang w:val="es-AR"/>
        </w:rPr>
        <w:t>El fin del sistema colonial en el Río de la Plata.</w:t>
      </w:r>
    </w:p>
    <w:p w:rsidR="00F27729" w:rsidRDefault="00F27729" w:rsidP="00F27729">
      <w:pPr>
        <w:pStyle w:val="Textoindependiente2"/>
      </w:pPr>
      <w:r>
        <w:t xml:space="preserve">El pensamiento Liberal en los primeros años del siglo XIX en el Virreinato del Río de la Plata. Revolución y conflicto. La emancipación y los problemas político-sociales. El pensamiento del grupo porteño ilustrado. Buenos Aires y la imposición de sus principios.  </w:t>
      </w:r>
    </w:p>
    <w:p w:rsidR="00F27729" w:rsidRDefault="00F27729" w:rsidP="00F27729">
      <w:pPr>
        <w:rPr>
          <w:rFonts w:ascii="Arial" w:hAnsi="Arial"/>
          <w:b/>
          <w:i/>
          <w:u w:val="single"/>
          <w:lang w:val="es-AR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5:</w:t>
      </w:r>
    </w:p>
    <w:p w:rsidR="00866777" w:rsidRPr="000122A2" w:rsidRDefault="00866777" w:rsidP="00866777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0122A2">
        <w:rPr>
          <w:lang w:val="es-AR"/>
        </w:rPr>
        <w:t xml:space="preserve">BELGRANO, Manuel: “Escritos económicos”. </w:t>
      </w:r>
      <w:proofErr w:type="spellStart"/>
      <w:r w:rsidRPr="000122A2">
        <w:rPr>
          <w:lang w:val="es-AR"/>
        </w:rPr>
        <w:t>Hyspamérica</w:t>
      </w:r>
      <w:proofErr w:type="spellEnd"/>
      <w:r w:rsidRPr="000122A2">
        <w:rPr>
          <w:lang w:val="es-AR"/>
        </w:rPr>
        <w:t xml:space="preserve">. </w:t>
      </w:r>
      <w:r w:rsidRPr="000122A2">
        <w:t>1986.</w:t>
      </w:r>
    </w:p>
    <w:p w:rsidR="00866777" w:rsidRPr="000122A2" w:rsidRDefault="00866777" w:rsidP="00866777">
      <w:pPr>
        <w:pStyle w:val="Textoindependiente2"/>
        <w:numPr>
          <w:ilvl w:val="0"/>
          <w:numId w:val="8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CHIARAMONTE, J.C.: “La crítica de la realidad ilustrada”. CEAL.1984.</w:t>
      </w:r>
    </w:p>
    <w:p w:rsidR="00866777" w:rsidRPr="000122A2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 xml:space="preserve">FRADKIN, R. y GARAVAGLIA, J. </w:t>
      </w:r>
      <w:proofErr w:type="gramStart"/>
      <w:r w:rsidRPr="000122A2">
        <w:rPr>
          <w:lang w:val="es-AR"/>
        </w:rPr>
        <w:t>C. :</w:t>
      </w:r>
      <w:proofErr w:type="gramEnd"/>
      <w:r w:rsidRPr="000122A2">
        <w:rPr>
          <w:lang w:val="es-AR"/>
        </w:rPr>
        <w:t xml:space="preserve"> “ La Argentina Colonial” Siglo XXI. 2016.</w:t>
      </w:r>
    </w:p>
    <w:p w:rsidR="00866777" w:rsidRPr="000122A2" w:rsidRDefault="00866777" w:rsidP="0086677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>GIBERTI, Horacio C.E.</w:t>
      </w:r>
      <w:proofErr w:type="gramStart"/>
      <w:r w:rsidRPr="000122A2">
        <w:rPr>
          <w:lang w:val="es-AR"/>
        </w:rPr>
        <w:t>: ”Historia</w:t>
      </w:r>
      <w:proofErr w:type="gramEnd"/>
      <w:r w:rsidRPr="000122A2">
        <w:rPr>
          <w:lang w:val="es-AR"/>
        </w:rPr>
        <w:t xml:space="preserve"> de la ganadería argentina”. </w:t>
      </w:r>
      <w:proofErr w:type="spellStart"/>
      <w:r w:rsidRPr="000122A2">
        <w:rPr>
          <w:lang w:val="es-AR"/>
        </w:rPr>
        <w:t>Hyspamérica</w:t>
      </w:r>
      <w:proofErr w:type="spellEnd"/>
      <w:r w:rsidRPr="000122A2">
        <w:rPr>
          <w:lang w:val="es-AR"/>
        </w:rPr>
        <w:t>. 1986.</w:t>
      </w:r>
    </w:p>
    <w:p w:rsidR="00866777" w:rsidRPr="000122A2" w:rsidRDefault="00866777" w:rsidP="0086677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122A2">
        <w:rPr>
          <w:lang w:val="es-AR"/>
        </w:rPr>
        <w:lastRenderedPageBreak/>
        <w:t>HALPERIN DONGHI, T.</w:t>
      </w:r>
      <w:proofErr w:type="gramStart"/>
      <w:r w:rsidRPr="000122A2">
        <w:rPr>
          <w:lang w:val="es-AR"/>
        </w:rPr>
        <w:t>: ”De</w:t>
      </w:r>
      <w:proofErr w:type="gramEnd"/>
      <w:r w:rsidRPr="000122A2">
        <w:rPr>
          <w:lang w:val="es-AR"/>
        </w:rPr>
        <w:t xml:space="preserve"> la revolución de independencia a la Confederación </w:t>
      </w:r>
      <w:proofErr w:type="spellStart"/>
      <w:r w:rsidRPr="000122A2">
        <w:rPr>
          <w:lang w:val="es-AR"/>
        </w:rPr>
        <w:t>rosista</w:t>
      </w:r>
      <w:proofErr w:type="spellEnd"/>
      <w:r w:rsidRPr="000122A2">
        <w:rPr>
          <w:lang w:val="es-AR"/>
        </w:rPr>
        <w:t xml:space="preserve">”. </w:t>
      </w:r>
      <w:proofErr w:type="spellStart"/>
      <w:r w:rsidRPr="000122A2">
        <w:t>Historia</w:t>
      </w:r>
      <w:proofErr w:type="spellEnd"/>
      <w:r w:rsidRPr="000122A2">
        <w:t xml:space="preserve"> Argentina. </w:t>
      </w:r>
      <w:proofErr w:type="spellStart"/>
      <w:r w:rsidRPr="000122A2">
        <w:t>Paidos</w:t>
      </w:r>
      <w:proofErr w:type="spellEnd"/>
      <w:r w:rsidRPr="000122A2">
        <w:t>. 1980.</w:t>
      </w:r>
    </w:p>
    <w:p w:rsidR="00866777" w:rsidRPr="000122A2" w:rsidRDefault="00866777" w:rsidP="00866777">
      <w:pPr>
        <w:pStyle w:val="Textoindependiente2"/>
        <w:numPr>
          <w:ilvl w:val="0"/>
          <w:numId w:val="16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HORA, R. “Historia económica de la Argentina en el siglo XIX” Ed. Siglo XXI.</w:t>
      </w:r>
    </w:p>
    <w:p w:rsidR="00866777" w:rsidRPr="000122A2" w:rsidRDefault="00866777" w:rsidP="0086677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0122A2">
        <w:rPr>
          <w:lang w:val="es-AR"/>
        </w:rPr>
        <w:t xml:space="preserve">LYNCH, John: “Las revoluciones hispanoamericanas. </w:t>
      </w:r>
      <w:r w:rsidRPr="000122A2">
        <w:t>18008-</w:t>
      </w:r>
      <w:smartTag w:uri="urn:schemas-microsoft-com:office:smarttags" w:element="metricconverter">
        <w:smartTagPr>
          <w:attr w:name="ProductID" w:val="1826”"/>
        </w:smartTagPr>
        <w:r w:rsidRPr="000122A2">
          <w:t>1826”</w:t>
        </w:r>
      </w:smartTag>
      <w:r w:rsidRPr="000122A2">
        <w:t>. Ariel. 1983.</w:t>
      </w:r>
    </w:p>
    <w:p w:rsidR="00866777" w:rsidRPr="000122A2" w:rsidRDefault="00866777" w:rsidP="00866777">
      <w:pPr>
        <w:pStyle w:val="Textoindependiente2"/>
        <w:numPr>
          <w:ilvl w:val="0"/>
          <w:numId w:val="10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ROMERO, José Luis: “Latinoamérica: las ciudades y las ideas”. Siglo XXI. 1986.</w:t>
      </w:r>
    </w:p>
    <w:p w:rsidR="00866777" w:rsidRPr="00866777" w:rsidRDefault="00866777" w:rsidP="00F27729">
      <w:pPr>
        <w:rPr>
          <w:rFonts w:ascii="Arial" w:hAnsi="Arial"/>
          <w:lang w:val="es-AR"/>
        </w:rPr>
      </w:pPr>
    </w:p>
    <w:p w:rsidR="00F27729" w:rsidRPr="00866777" w:rsidRDefault="00F27729" w:rsidP="00F27729">
      <w:pPr>
        <w:rPr>
          <w:rFonts w:ascii="Arial" w:hAnsi="Arial"/>
          <w:lang w:val="es-AR"/>
        </w:rPr>
      </w:pPr>
    </w:p>
    <w:p w:rsidR="00F27729" w:rsidRPr="00F27729" w:rsidRDefault="00F27729" w:rsidP="00F27729">
      <w:pPr>
        <w:rPr>
          <w:rFonts w:ascii="Arial" w:hAnsi="Arial"/>
          <w:b/>
          <w:i/>
          <w:u w:val="single"/>
          <w:lang w:val="es-AR"/>
        </w:rPr>
      </w:pPr>
    </w:p>
    <w:p w:rsidR="00F27729" w:rsidRPr="00F27729" w:rsidRDefault="00F27729" w:rsidP="00F27729">
      <w:pPr>
        <w:rPr>
          <w:rFonts w:ascii="Arial" w:hAnsi="Arial"/>
          <w:b/>
          <w:i/>
          <w:lang w:val="es-AR"/>
        </w:rPr>
      </w:pPr>
      <w:r w:rsidRPr="00F27729">
        <w:rPr>
          <w:rFonts w:ascii="Arial" w:hAnsi="Arial"/>
          <w:b/>
          <w:i/>
          <w:u w:val="single"/>
          <w:lang w:val="es-AR"/>
        </w:rPr>
        <w:t xml:space="preserve">Unidad 6: </w:t>
      </w:r>
      <w:r w:rsidRPr="00F27729">
        <w:rPr>
          <w:rFonts w:ascii="Arial" w:hAnsi="Arial"/>
          <w:b/>
          <w:i/>
          <w:lang w:val="es-AR"/>
        </w:rPr>
        <w:t>Mayo y la sociedad criolla.</w:t>
      </w:r>
    </w:p>
    <w:p w:rsidR="00F27729" w:rsidRDefault="00F27729" w:rsidP="00F27729">
      <w:pPr>
        <w:pStyle w:val="Cuerpo"/>
        <w:spacing w:after="0" w:line="240" w:lineRule="auto"/>
        <w:rPr>
          <w:rFonts w:ascii="Arial" w:hAnsi="Arial" w:cs="Arial"/>
          <w:sz w:val="24"/>
          <w:szCs w:val="24"/>
        </w:rPr>
      </w:pPr>
      <w:r w:rsidRPr="00866777">
        <w:rPr>
          <w:rFonts w:ascii="Arial" w:hAnsi="Arial" w:cs="Arial"/>
          <w:sz w:val="24"/>
          <w:szCs w:val="24"/>
        </w:rPr>
        <w:t>Intentos de organización institucional para un Estado Nacional. Los modelos centralista y federal. La disgregación nacional. El intento liberal y sus resistencias al modelo. El triunfo del federalismo. Los modelos federales y la preponderancia del doctrinario. El Estado rosista: 1er gobierno de Rosas.</w:t>
      </w:r>
    </w:p>
    <w:p w:rsidR="00866777" w:rsidRDefault="00866777" w:rsidP="00F27729">
      <w:pPr>
        <w:pStyle w:val="Cuerpo"/>
        <w:spacing w:after="0" w:line="240" w:lineRule="auto"/>
        <w:rPr>
          <w:rFonts w:ascii="Arial" w:hAnsi="Arial" w:cs="Arial"/>
          <w:sz w:val="24"/>
          <w:szCs w:val="24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</w:t>
      </w:r>
      <w:r w:rsidR="0067235F">
        <w:rPr>
          <w:rStyle w:val="Ninguno"/>
          <w:rFonts w:ascii="Arial" w:hAnsi="Arial"/>
          <w:b/>
          <w:lang w:val="es-ES_tradnl"/>
        </w:rPr>
        <w:t>6</w:t>
      </w:r>
      <w:r>
        <w:rPr>
          <w:rStyle w:val="Ninguno"/>
          <w:rFonts w:ascii="Arial" w:hAnsi="Arial"/>
          <w:b/>
          <w:lang w:val="es-ES_tradnl"/>
        </w:rPr>
        <w:t>:</w:t>
      </w:r>
    </w:p>
    <w:p w:rsidR="00866777" w:rsidRPr="000122A2" w:rsidRDefault="00866777" w:rsidP="00866777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0122A2">
        <w:rPr>
          <w:lang w:val="es-AR"/>
        </w:rPr>
        <w:t xml:space="preserve">ALVAREZ, Juan: “Las guerras civiles. </w:t>
      </w:r>
      <w:proofErr w:type="gramStart"/>
      <w:r w:rsidRPr="000122A2">
        <w:rPr>
          <w:lang w:val="es-AR"/>
        </w:rPr>
        <w:t>”EUDEBA</w:t>
      </w:r>
      <w:proofErr w:type="gramEnd"/>
      <w:r w:rsidRPr="000122A2">
        <w:rPr>
          <w:lang w:val="es-AR"/>
        </w:rPr>
        <w:t xml:space="preserve">. </w:t>
      </w:r>
      <w:r w:rsidRPr="000122A2">
        <w:t>1983.</w:t>
      </w:r>
    </w:p>
    <w:p w:rsidR="00866777" w:rsidRPr="000122A2" w:rsidRDefault="00866777" w:rsidP="00866777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0122A2">
        <w:rPr>
          <w:lang w:val="es-AR"/>
        </w:rPr>
        <w:t xml:space="preserve">ASSADOURIAN, C.S.; BEATO, G. Y CHIARAMONTE, J.C.: “De la conquista a la independencia.” </w:t>
      </w:r>
      <w:proofErr w:type="spellStart"/>
      <w:r w:rsidRPr="000122A2">
        <w:t>Historia</w:t>
      </w:r>
      <w:proofErr w:type="spellEnd"/>
      <w:r w:rsidRPr="000122A2">
        <w:t xml:space="preserve"> Argentina. </w:t>
      </w:r>
      <w:proofErr w:type="spellStart"/>
      <w:r w:rsidRPr="000122A2">
        <w:t>Paidos</w:t>
      </w:r>
      <w:proofErr w:type="spellEnd"/>
      <w:r w:rsidRPr="000122A2">
        <w:t xml:space="preserve">. 1980. </w:t>
      </w:r>
    </w:p>
    <w:p w:rsidR="00866777" w:rsidRPr="000122A2" w:rsidRDefault="00866777" w:rsidP="00866777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0122A2">
        <w:rPr>
          <w:lang w:val="es-AR"/>
        </w:rPr>
        <w:t xml:space="preserve">BELGRANO, Manuel: “Escritos económicos”. </w:t>
      </w:r>
      <w:proofErr w:type="spellStart"/>
      <w:r w:rsidRPr="000122A2">
        <w:rPr>
          <w:lang w:val="es-AR"/>
        </w:rPr>
        <w:t>Hyspamérica</w:t>
      </w:r>
      <w:proofErr w:type="spellEnd"/>
      <w:r w:rsidRPr="000122A2">
        <w:rPr>
          <w:lang w:val="es-AR"/>
        </w:rPr>
        <w:t xml:space="preserve">. </w:t>
      </w:r>
      <w:r w:rsidRPr="000122A2">
        <w:t>1986.</w:t>
      </w:r>
    </w:p>
    <w:p w:rsidR="00866777" w:rsidRPr="000122A2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 xml:space="preserve">FRADKIN, R. y GARAVAGLIA, J. </w:t>
      </w:r>
      <w:proofErr w:type="gramStart"/>
      <w:r w:rsidRPr="000122A2">
        <w:rPr>
          <w:lang w:val="es-AR"/>
        </w:rPr>
        <w:t>C. :</w:t>
      </w:r>
      <w:proofErr w:type="gramEnd"/>
      <w:r w:rsidRPr="000122A2">
        <w:rPr>
          <w:lang w:val="es-AR"/>
        </w:rPr>
        <w:t xml:space="preserve"> “ La Argentina Colonial” Siglo XXI. 2016.</w:t>
      </w:r>
    </w:p>
    <w:p w:rsidR="0067235F" w:rsidRPr="000122A2" w:rsidRDefault="0067235F" w:rsidP="0067235F">
      <w:pPr>
        <w:pStyle w:val="Textoindependiente2"/>
        <w:numPr>
          <w:ilvl w:val="0"/>
          <w:numId w:val="8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HORA, R. “Historia económica de la Argentina en el siglo XIX” Ed. Siglo XXI.</w:t>
      </w:r>
    </w:p>
    <w:p w:rsidR="0067235F" w:rsidRPr="000122A2" w:rsidRDefault="0067235F" w:rsidP="0067235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0122A2">
        <w:rPr>
          <w:lang w:val="es-AR"/>
        </w:rPr>
        <w:t xml:space="preserve">LYNCH, John: “Las revoluciones hispanoamericanas. </w:t>
      </w:r>
      <w:r w:rsidRPr="000122A2">
        <w:t>18008-</w:t>
      </w:r>
      <w:smartTag w:uri="urn:schemas-microsoft-com:office:smarttags" w:element="metricconverter">
        <w:smartTagPr>
          <w:attr w:name="ProductID" w:val="1826”"/>
        </w:smartTagPr>
        <w:r w:rsidRPr="000122A2">
          <w:t>1826”</w:t>
        </w:r>
      </w:smartTag>
      <w:r w:rsidRPr="000122A2">
        <w:t>. Ariel. 1983.</w:t>
      </w:r>
    </w:p>
    <w:p w:rsidR="0067235F" w:rsidRPr="000122A2" w:rsidRDefault="0067235F" w:rsidP="0067235F">
      <w:pPr>
        <w:pStyle w:val="Textoindependiente2"/>
        <w:numPr>
          <w:ilvl w:val="0"/>
          <w:numId w:val="8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RETO DE SAMBUCCETTI, Susana: “La revolución de mayo”. Siglo Veinte. 1984.</w:t>
      </w:r>
    </w:p>
    <w:p w:rsidR="0067235F" w:rsidRPr="000122A2" w:rsidRDefault="0067235F" w:rsidP="0067235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>TERAN, O.: “Historia de las ideas en la Argentina”. Siglo XXI. 2008.</w:t>
      </w:r>
    </w:p>
    <w:p w:rsidR="0067235F" w:rsidRPr="000122A2" w:rsidRDefault="0067235F" w:rsidP="0067235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>TERNAVASIO, M.: “Historia de la Argentina 1806-</w:t>
      </w:r>
      <w:smartTag w:uri="urn:schemas-microsoft-com:office:smarttags" w:element="metricconverter">
        <w:smartTagPr>
          <w:attr w:name="ProductID" w:val="1852”"/>
        </w:smartTagPr>
        <w:r w:rsidRPr="000122A2">
          <w:rPr>
            <w:lang w:val="es-AR"/>
          </w:rPr>
          <w:t>1852”</w:t>
        </w:r>
      </w:smartTag>
      <w:r w:rsidRPr="000122A2">
        <w:rPr>
          <w:lang w:val="es-AR"/>
        </w:rPr>
        <w:t xml:space="preserve"> Siglo XXI. 2019.</w:t>
      </w:r>
    </w:p>
    <w:p w:rsidR="0067235F" w:rsidRPr="000122A2" w:rsidRDefault="0067235F" w:rsidP="0067235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122A2">
        <w:rPr>
          <w:lang w:val="es-AR"/>
        </w:rPr>
        <w:t xml:space="preserve">TORRES MOLINA, Ramón: “Unitarios y Federales en la Historia Argentina.” </w:t>
      </w:r>
      <w:proofErr w:type="spellStart"/>
      <w:r w:rsidRPr="000122A2">
        <w:t>Contrapunto</w:t>
      </w:r>
      <w:proofErr w:type="spellEnd"/>
      <w:r w:rsidRPr="000122A2">
        <w:t>. 1987.</w:t>
      </w:r>
    </w:p>
    <w:p w:rsidR="00866777" w:rsidRDefault="00866777" w:rsidP="00F27729">
      <w:pPr>
        <w:pStyle w:val="Cuerpo"/>
        <w:spacing w:after="0" w:line="240" w:lineRule="auto"/>
        <w:rPr>
          <w:rFonts w:ascii="Arial" w:hAnsi="Arial" w:cs="Arial"/>
          <w:sz w:val="24"/>
          <w:szCs w:val="24"/>
        </w:rPr>
      </w:pPr>
    </w:p>
    <w:p w:rsidR="00866777" w:rsidRPr="00866777" w:rsidRDefault="00866777" w:rsidP="00F27729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67235F" w:rsidRPr="000122A2" w:rsidRDefault="0067235F" w:rsidP="0067235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 xml:space="preserve">BUSANICHE, J.L.: “Historia Argentina”. Solar </w:t>
      </w:r>
      <w:proofErr w:type="spellStart"/>
      <w:r w:rsidRPr="000122A2">
        <w:rPr>
          <w:lang w:val="es-AR"/>
        </w:rPr>
        <w:t>Hachette</w:t>
      </w:r>
      <w:proofErr w:type="spellEnd"/>
      <w:r w:rsidRPr="000122A2">
        <w:rPr>
          <w:lang w:val="es-AR"/>
        </w:rPr>
        <w:t>. 1985.</w:t>
      </w:r>
    </w:p>
    <w:p w:rsidR="0067235F" w:rsidRPr="000122A2" w:rsidRDefault="0067235F" w:rsidP="0067235F">
      <w:pPr>
        <w:pStyle w:val="Textoindependiente2"/>
        <w:numPr>
          <w:ilvl w:val="0"/>
          <w:numId w:val="16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>CHAUNU, P.: “Historia de América latina” EUDEBA. 1970.</w:t>
      </w:r>
    </w:p>
    <w:p w:rsidR="0067235F" w:rsidRPr="000122A2" w:rsidRDefault="0067235F" w:rsidP="0067235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0122A2">
        <w:rPr>
          <w:lang w:val="es-AR"/>
        </w:rPr>
        <w:t xml:space="preserve">ELLIOT, J.H.: “La España imperial”. </w:t>
      </w:r>
      <w:proofErr w:type="spellStart"/>
      <w:r w:rsidRPr="000122A2">
        <w:rPr>
          <w:lang w:val="es-AR"/>
        </w:rPr>
        <w:t>Vinces</w:t>
      </w:r>
      <w:proofErr w:type="spellEnd"/>
      <w:r w:rsidRPr="000122A2">
        <w:rPr>
          <w:lang w:val="es-AR"/>
        </w:rPr>
        <w:t>-Vives. 1980.</w:t>
      </w:r>
    </w:p>
    <w:p w:rsidR="0067235F" w:rsidRPr="000122A2" w:rsidRDefault="0067235F" w:rsidP="006723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>FERNS, H.S.: “Gran Bretaña y la Argentina en el siglo XIX”. Solar. 1986.</w:t>
      </w:r>
    </w:p>
    <w:p w:rsidR="0067235F" w:rsidRPr="000122A2" w:rsidRDefault="0067235F" w:rsidP="0067235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0122A2">
        <w:rPr>
          <w:lang w:val="es-AR"/>
        </w:rPr>
        <w:t>HALPERIN DONGHI, T.</w:t>
      </w:r>
      <w:proofErr w:type="gramStart"/>
      <w:r w:rsidRPr="000122A2">
        <w:rPr>
          <w:lang w:val="es-AR"/>
        </w:rPr>
        <w:t>: ”Revolución</w:t>
      </w:r>
      <w:proofErr w:type="gramEnd"/>
      <w:r w:rsidRPr="000122A2">
        <w:rPr>
          <w:lang w:val="es-AR"/>
        </w:rPr>
        <w:t xml:space="preserve"> y guerra”. Siglo XXI. 1994.</w:t>
      </w:r>
    </w:p>
    <w:p w:rsidR="0067235F" w:rsidRPr="000122A2" w:rsidRDefault="0067235F" w:rsidP="0067235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0122A2">
        <w:rPr>
          <w:lang w:val="es-AR"/>
        </w:rPr>
        <w:t xml:space="preserve">HALPERIN DONGHI, T.: “Tradición política española e ideología revolucionaria de Mayo”. </w:t>
      </w:r>
      <w:r w:rsidRPr="000122A2">
        <w:t>CEAL. 1985.</w:t>
      </w:r>
    </w:p>
    <w:p w:rsidR="0067235F" w:rsidRPr="000122A2" w:rsidRDefault="0067235F" w:rsidP="0067235F">
      <w:pPr>
        <w:pStyle w:val="Textoindependiente2"/>
        <w:numPr>
          <w:ilvl w:val="0"/>
          <w:numId w:val="16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 xml:space="preserve">HARDING, </w:t>
      </w:r>
      <w:proofErr w:type="gramStart"/>
      <w:r w:rsidRPr="000122A2">
        <w:rPr>
          <w:rFonts w:ascii="Times New Roman" w:hAnsi="Times New Roman"/>
        </w:rPr>
        <w:t>H. :</w:t>
      </w:r>
      <w:proofErr w:type="gramEnd"/>
      <w:r w:rsidRPr="000122A2">
        <w:rPr>
          <w:rFonts w:ascii="Times New Roman" w:hAnsi="Times New Roman"/>
        </w:rPr>
        <w:t xml:space="preserve"> “El imperio hispánico en América”. Nova. 1960.</w:t>
      </w:r>
    </w:p>
    <w:p w:rsidR="0067235F" w:rsidRPr="000122A2" w:rsidRDefault="0067235F" w:rsidP="0067235F">
      <w:pPr>
        <w:pStyle w:val="Textoindependiente2"/>
        <w:numPr>
          <w:ilvl w:val="0"/>
          <w:numId w:val="14"/>
        </w:numPr>
        <w:rPr>
          <w:rFonts w:ascii="Times New Roman" w:hAnsi="Times New Roman"/>
        </w:rPr>
      </w:pPr>
      <w:r w:rsidRPr="000122A2">
        <w:rPr>
          <w:rFonts w:ascii="Times New Roman" w:hAnsi="Times New Roman"/>
        </w:rPr>
        <w:t xml:space="preserve">ROMERO, José Luis: “El caso argentino”. </w:t>
      </w:r>
      <w:proofErr w:type="spellStart"/>
      <w:r w:rsidRPr="000122A2">
        <w:rPr>
          <w:rFonts w:ascii="Times New Roman" w:hAnsi="Times New Roman"/>
        </w:rPr>
        <w:t>Hyspamérica</w:t>
      </w:r>
      <w:proofErr w:type="spellEnd"/>
      <w:r w:rsidRPr="000122A2">
        <w:rPr>
          <w:rFonts w:ascii="Times New Roman" w:hAnsi="Times New Roman"/>
        </w:rPr>
        <w:t>. 1985.</w:t>
      </w:r>
    </w:p>
    <w:p w:rsidR="0067235F" w:rsidRPr="000122A2" w:rsidRDefault="0067235F" w:rsidP="0067235F">
      <w:pPr>
        <w:pStyle w:val="Textoindependiente2"/>
        <w:numPr>
          <w:ilvl w:val="0"/>
          <w:numId w:val="11"/>
        </w:numPr>
        <w:rPr>
          <w:rFonts w:ascii="Times New Roman" w:hAnsi="Times New Roman"/>
        </w:rPr>
      </w:pPr>
      <w:proofErr w:type="gramStart"/>
      <w:r w:rsidRPr="000122A2">
        <w:rPr>
          <w:rFonts w:ascii="Times New Roman" w:hAnsi="Times New Roman"/>
        </w:rPr>
        <w:t>STEIN,S.</w:t>
      </w:r>
      <w:proofErr w:type="gramEnd"/>
      <w:r w:rsidRPr="000122A2">
        <w:rPr>
          <w:rFonts w:ascii="Times New Roman" w:hAnsi="Times New Roman"/>
        </w:rPr>
        <w:t xml:space="preserve"> Y STEIN, B.: “La herencia colonial de América Latina”. Siglo XXI. 1987.</w:t>
      </w:r>
    </w:p>
    <w:p w:rsidR="0067235F" w:rsidRPr="000122A2" w:rsidRDefault="0067235F" w:rsidP="006723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122A2">
        <w:rPr>
          <w:lang w:val="es-AR"/>
        </w:rPr>
        <w:t xml:space="preserve">STREET, </w:t>
      </w:r>
      <w:proofErr w:type="spellStart"/>
      <w:r w:rsidRPr="000122A2">
        <w:rPr>
          <w:lang w:val="es-AR"/>
        </w:rPr>
        <w:t>Jhon</w:t>
      </w:r>
      <w:proofErr w:type="spellEnd"/>
      <w:r w:rsidRPr="000122A2">
        <w:rPr>
          <w:lang w:val="es-AR"/>
        </w:rPr>
        <w:t xml:space="preserve">: “Gran Bretaña y la Independencia del Río de la Plata”. </w:t>
      </w:r>
      <w:proofErr w:type="spellStart"/>
      <w:r w:rsidRPr="000122A2">
        <w:t>Paidos</w:t>
      </w:r>
      <w:proofErr w:type="spellEnd"/>
      <w:r w:rsidRPr="000122A2">
        <w:t>. 1970.</w:t>
      </w:r>
    </w:p>
    <w:p w:rsidR="0067235F" w:rsidRDefault="0067235F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F02005" w:rsidRDefault="00F02005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F02005" w:rsidRDefault="00F02005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F02005" w:rsidRDefault="00D62FBD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7235F">
        <w:rPr>
          <w:rStyle w:val="Ninguno"/>
          <w:rFonts w:ascii="Arial" w:hAnsi="Arial"/>
          <w:sz w:val="24"/>
          <w:szCs w:val="24"/>
        </w:rPr>
        <w:t>1, 2 y 3</w:t>
      </w:r>
    </w:p>
    <w:p w:rsidR="00F02005" w:rsidRDefault="00D62FBD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>:</w:t>
      </w:r>
      <w:r w:rsidR="0067235F">
        <w:rPr>
          <w:rStyle w:val="Ninguno"/>
          <w:rFonts w:ascii="Arial" w:hAnsi="Arial"/>
          <w:sz w:val="24"/>
          <w:szCs w:val="24"/>
        </w:rPr>
        <w:t xml:space="preserve"> 4, 5 y 6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67235F" w:rsidRPr="002711BF" w:rsidRDefault="0067235F" w:rsidP="0067235F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Pr="002711BF">
        <w:rPr>
          <w:rStyle w:val="Ninguno"/>
          <w:rFonts w:ascii="Arial" w:hAnsi="Arial"/>
          <w:sz w:val="24"/>
          <w:szCs w:val="24"/>
        </w:rPr>
        <w:t xml:space="preserve"> participación activa en los </w:t>
      </w:r>
      <w:r w:rsidR="00550EF4">
        <w:rPr>
          <w:rStyle w:val="Ninguno"/>
          <w:rFonts w:ascii="Arial" w:hAnsi="Arial"/>
          <w:sz w:val="24"/>
          <w:szCs w:val="24"/>
        </w:rPr>
        <w:t>encuentros</w:t>
      </w:r>
      <w:r w:rsidRPr="002711BF">
        <w:rPr>
          <w:rStyle w:val="Ninguno"/>
          <w:rFonts w:ascii="Arial" w:hAnsi="Arial"/>
          <w:sz w:val="24"/>
          <w:szCs w:val="24"/>
        </w:rPr>
        <w:t xml:space="preserve">. Envío en tiempo y forma </w:t>
      </w:r>
      <w:r>
        <w:rPr>
          <w:rStyle w:val="Ninguno"/>
          <w:rFonts w:ascii="Arial" w:hAnsi="Arial"/>
          <w:sz w:val="24"/>
          <w:szCs w:val="24"/>
        </w:rPr>
        <w:t>de los trabajos que se sugieran para ir siguiendo las lecturas y los temas de la materia.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67235F" w:rsidRDefault="0067235F" w:rsidP="0067235F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67235F" w:rsidRDefault="0067235F" w:rsidP="0067235F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Cumplir con los criterios de evaluación. (Participación, entrega y aprobación de los TP</w:t>
      </w:r>
      <w:r w:rsidR="00550EF4">
        <w:rPr>
          <w:rStyle w:val="Ninguno"/>
          <w:rFonts w:ascii="Arial" w:hAnsi="Arial"/>
          <w:b/>
          <w:bCs/>
          <w:sz w:val="24"/>
          <w:szCs w:val="24"/>
        </w:rPr>
        <w:t xml:space="preserve"> y parciales</w:t>
      </w:r>
      <w:r>
        <w:rPr>
          <w:rStyle w:val="Ninguno"/>
          <w:rFonts w:ascii="Arial" w:hAnsi="Arial"/>
          <w:b/>
          <w:bCs/>
          <w:sz w:val="24"/>
          <w:szCs w:val="24"/>
        </w:rPr>
        <w:t>)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67235F" w:rsidRDefault="0067235F" w:rsidP="0067235F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07680B" w:rsidRDefault="0067235F" w:rsidP="0007680B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3D14B1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07680B">
        <w:rPr>
          <w:rFonts w:ascii="Arial" w:hAnsi="Arial" w:cs="Arial"/>
          <w:b/>
          <w:bCs/>
        </w:rPr>
        <w:t>Poder integrar los contenidos mediante un coloquio.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F02005">
      <w:pPr>
        <w:pStyle w:val="Cuerpo"/>
        <w:spacing w:after="0" w:line="240" w:lineRule="auto"/>
      </w:pPr>
      <w:bookmarkStart w:id="0" w:name="_GoBack"/>
      <w:bookmarkEnd w:id="0"/>
    </w:p>
    <w:sectPr w:rsidR="00F02005">
      <w:headerReference w:type="default" r:id="rId8"/>
      <w:footerReference w:type="default" r:id="rId9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BD" w:rsidRDefault="00D62FBD">
      <w:r>
        <w:separator/>
      </w:r>
    </w:p>
  </w:endnote>
  <w:endnote w:type="continuationSeparator" w:id="0">
    <w:p w:rsidR="00D62FBD" w:rsidRDefault="00D6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05" w:rsidRDefault="00D62FBD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F02005" w:rsidRDefault="00F02005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F02005" w:rsidRDefault="00D62FBD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BD" w:rsidRDefault="00D62FBD">
      <w:r>
        <w:separator/>
      </w:r>
    </w:p>
  </w:footnote>
  <w:footnote w:type="continuationSeparator" w:id="0">
    <w:p w:rsidR="00D62FBD" w:rsidRDefault="00D6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05" w:rsidRDefault="00D62FBD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gram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Te:+</w:t>
    </w:r>
    <w:proofErr w:type="gram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54 011 4658-6285  </w:t>
    </w:r>
  </w:p>
  <w:p w:rsidR="00F02005" w:rsidRDefault="00D62FBD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02867790"/>
    <w:multiLevelType w:val="hybridMultilevel"/>
    <w:tmpl w:val="85E29AB8"/>
    <w:numStyleLink w:val="Estiloimportado2"/>
  </w:abstractNum>
  <w:abstractNum w:abstractNumId="1" w15:restartNumberingAfterBreak="0">
    <w:nsid w:val="057F76A0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5531E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920F47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304FCD"/>
    <w:multiLevelType w:val="hybridMultilevel"/>
    <w:tmpl w:val="9EF48808"/>
    <w:numStyleLink w:val="Estiloimportado1"/>
  </w:abstractNum>
  <w:abstractNum w:abstractNumId="5" w15:restartNumberingAfterBreak="0">
    <w:nsid w:val="22A9679A"/>
    <w:multiLevelType w:val="hybridMultilevel"/>
    <w:tmpl w:val="17D4894E"/>
    <w:numStyleLink w:val="Estiloimportado3"/>
  </w:abstractNum>
  <w:abstractNum w:abstractNumId="6" w15:restartNumberingAfterBreak="0">
    <w:nsid w:val="2E2F6A2D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FE14FD1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6394EB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FDE45D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68A230A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7AC1E8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967059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D33309A"/>
    <w:multiLevelType w:val="hybridMultilevel"/>
    <w:tmpl w:val="85E29AB8"/>
    <w:styleLink w:val="Estiloimportado2"/>
    <w:lvl w:ilvl="0" w:tplc="EEBAF5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D4EA44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5600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60DC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8A7D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E639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23CC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86A03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C9F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0D644F9"/>
    <w:multiLevelType w:val="hybridMultilevel"/>
    <w:tmpl w:val="9EF48808"/>
    <w:styleLink w:val="Estiloimportado1"/>
    <w:lvl w:ilvl="0" w:tplc="1ACA0FD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0125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659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020E3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E46A6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007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CF05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68655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3449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2FB1218"/>
    <w:multiLevelType w:val="hybridMultilevel"/>
    <w:tmpl w:val="17D4894E"/>
    <w:numStyleLink w:val="Estiloimportado3"/>
  </w:abstractNum>
  <w:abstractNum w:abstractNumId="16" w15:restartNumberingAfterBreak="0">
    <w:nsid w:val="6ACC6077"/>
    <w:multiLevelType w:val="hybridMultilevel"/>
    <w:tmpl w:val="17D4894E"/>
    <w:styleLink w:val="Estiloimportado3"/>
    <w:lvl w:ilvl="0" w:tplc="04F44E22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88A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64F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2D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685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CA00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AC8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4DB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631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1D32F3"/>
    <w:multiLevelType w:val="singleLevel"/>
    <w:tmpl w:val="14382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8" w15:restartNumberingAfterBreak="0">
    <w:nsid w:val="7F692B3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0"/>
  </w:num>
  <w:num w:numId="5">
    <w:abstractNumId w:val="16"/>
  </w:num>
  <w:num w:numId="6">
    <w:abstractNumId w:val="5"/>
  </w:num>
  <w:num w:numId="7">
    <w:abstractNumId w:val="17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6"/>
  </w:num>
  <w:num w:numId="13">
    <w:abstractNumId w:val="18"/>
  </w:num>
  <w:num w:numId="14">
    <w:abstractNumId w:val="7"/>
  </w:num>
  <w:num w:numId="15">
    <w:abstractNumId w:val="8"/>
  </w:num>
  <w:num w:numId="16">
    <w:abstractNumId w:val="2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05"/>
    <w:rsid w:val="000122A2"/>
    <w:rsid w:val="0007680B"/>
    <w:rsid w:val="000959FB"/>
    <w:rsid w:val="00165A4F"/>
    <w:rsid w:val="001D2DB7"/>
    <w:rsid w:val="00393057"/>
    <w:rsid w:val="00550EF4"/>
    <w:rsid w:val="005572A0"/>
    <w:rsid w:val="005D4FAA"/>
    <w:rsid w:val="0067235F"/>
    <w:rsid w:val="00702ED0"/>
    <w:rsid w:val="00866777"/>
    <w:rsid w:val="00881138"/>
    <w:rsid w:val="00C763D8"/>
    <w:rsid w:val="00D62FBD"/>
    <w:rsid w:val="00DB0545"/>
    <w:rsid w:val="00E23561"/>
    <w:rsid w:val="00F02005"/>
    <w:rsid w:val="00F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DA12670"/>
  <w15:docId w15:val="{F626A45D-DCB2-4960-B8FF-C0E6F02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independiente2">
    <w:name w:val="Body Text 2"/>
    <w:basedOn w:val="Normal"/>
    <w:link w:val="Textoindependiente2Car"/>
    <w:rsid w:val="00881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Cs w:val="20"/>
      <w:bdr w:val="none" w:sz="0" w:space="0" w:color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81138"/>
    <w:rPr>
      <w:rFonts w:ascii="Arial" w:eastAsia="Times New Roman" w:hAnsi="Arial"/>
      <w:sz w:val="24"/>
      <w:bdr w:val="none" w:sz="0" w:space="0" w:color="auto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763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763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blomontigeogra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</cp:lastModifiedBy>
  <cp:revision>5</cp:revision>
  <cp:lastPrinted>2021-11-11T22:39:00Z</cp:lastPrinted>
  <dcterms:created xsi:type="dcterms:W3CDTF">2022-03-21T15:04:00Z</dcterms:created>
  <dcterms:modified xsi:type="dcterms:W3CDTF">2022-04-11T11:21:00Z</dcterms:modified>
</cp:coreProperties>
</file>